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smallCaps w:val="1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smallCaps w:val="1"/>
          <w:sz w:val="36"/>
          <w:szCs w:val="36"/>
          <w:rtl w:val="0"/>
        </w:rPr>
        <w:t xml:space="preserve">ДОГОВОР-ОФЕРТА ОКАЗАНИЯ ИНФОРМАЦИОННО-КОНСУЛЬТАЦИОННЫХ УСЛУГ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г. Москва                                                                                                  25 октября 2020 года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 1. Общие положения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1.1. Индивидуальный предприниматель Завьялова Карина Михайловна, именуемый в дальнейшем Исполнитель, адресует настоящий Договор-оферту (далее по тексту – Договор-оферта) любому лицу (неопределенному кругу лиц), чья воля будет выражена им лично либо через уполномоченного представителя (ст. 182, 185 ГК РФ), выразившему готовность воспользоваться услугами Исполнителя (далее по тексту – Заказчик).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1.2. Договор-оферта является официальным предложением Исполнителя (офертой) к заключению договора информационно-консультационных услуг (далее по тексту - Услуги) и содержит все существенные условия договора оказания информационно-консультационных услуг (далее по тексту – Договор).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1.3. Осуществляя оплату Услуг в порядке, размере и сроки, указанные в Договоре-оферте, Заказчик гарантирует, что ознакомлен, соглашается, полностью и безоговорочно принимает все условия Договора в том виде, в каком они изложены в тексте Договора-оферты, в том числе в приложениях к Договору-оферте, являющихся неотъемлемой частью Договора-оферты.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1.4. Заказчик понимает, что оплата Услуг по Договору-оферте равносильна заключению Договора на условиях, изложенных в Договоре-оферте.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1.5. Договор-оферта размещается на сайте Исполнителя 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https://2lead.ru/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(далее по тексту Сайт).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1.6. Исполнитель вправе в любое время вносить изменения в условия Договора-оферты. Изменения в условия Договора-оферты начинают свое действие с момента опубликования их на Сайте.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1.7. Договор-оферта может быть отозван Исполнителем в любое время.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1.8. Договор-оферта не требует скрепления печатями и/или подписания Заказчиком и Исполнителем (далее по тексту – Стороны), сохраняя при этом полную юридическую силу.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    2. Предмет договора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2.1. В соответствии с условиями Договора Исполнитель обязуется оказать Услуги, а Заказчик обязуется оплатить Услуги.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2.2. Виды и наименование занятий, перечень тем, форма реализации занятий, срок обучения и иные необходимые характеристики занятий указываются на соответствующих страницах вебсайта Исполнителя (https://2lead.ru/script).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2.3. Исполнитель не устанавливает никаких требований и правил приема. Заказчик (любой желающий) может воспользоваться Услугами Исполнителя.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2.4. Для оказания Услуг Исполнитель вправе привлекать соисполнителей по своему выбору.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 3. Срок действия договора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3.1. Договор вступает в силу с момента оплаты Заказчиком Услуг Исполнителя и действует до полного исполнения Сторонами своих обязательств.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 4. Права и обязанности сторон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4.1. Заказчик обязуется: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4.1.1. Оплачивать Услуги в порядке, размере и сроки, предусмотренные Договором-офертой.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4.1.2. Надлежащим образом выполнять все задания по подготовке к занятиям.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4.1.3. Бережно относиться к имуществу Исполнителя.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4.1.4. Соблюдать требования правил внутреннего распорядка и иных локальных нормативных актов Исполнителя, соблюдать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Своевременно передать все необходимые документы и информацию Исполнителю.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4.1.5. Не использовать информацию, полученную от Исполнителя способами, способными привести к нанесению ущерба интересам Исполнителя. Не передавать учебные материалы Исполнителя любым третьим лицам.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4.1.6. Возмещать ущерб, причиненный интеллектуальной собственности Исполнителя, в соответствии с законодательством России (нарушение авторских прав).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4.2. Исполнитель обязуется: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4.2.1. Организовать и обеспечить надлежащее оказание Услуг в соответствии с Программой обучения и Договором-офертой, создать все необходимые условия для успешного обучения Заказчика.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4.2.2. Обеспечивать Заказчика необходимыми учебно-методическими материалами для обучения. Если иное дополнительно не согласовано Сторонами (или не указано в приложениях к настоящему Договору-оферте), Исполнитель предоставляет материалы в электронной форме единовременно - после получения оплаты Услуг от Заказчика. Обучение происходит (Исполнитель оказывает Услуги) дистанционно в сети Интернет.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4.2.3. 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4.2.4. Проявлять уважение к личности Заказчика, не нарушать прав Заказчика на свободу совести, информации, на свободное выражение собственных мнений и убеждений.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4.2.5. Давать устные и письменные консультации Заказчику по дополнительным вопросам Заказчика. Сложность вопроса и сроки консультирования определяется в каждом конкретном случае Исполнителем самостоятельно.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4.3. Заказчик вправе: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4.3.1. Требовать от Исполнителя предоставления информации по вопросам организации и обеспечения надлежащего оказания Услуг.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4.3.2. Требовать надлежащего и своевременного оказания Услуг Исполнителем.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4.3.3. Обращаться к Исполнителю по всем вопросам, связанным с оказанием Услуг, а также задавать вопросы, связанные с оказанием Услуг.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4.4. Исполнитель вправе: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4.4.1. Самостоятельно определять формы и методы оказания Услуг исходя из требований законодательства, а также конкретных условий Договора-оферты с учетом пожеланий Заказчика.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4.4.2. Самостоятельно определять состав специалистов, оказывающих Услуги, и по своему усмотрению распределять между ними работу.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4.4.3. Требовать оплаты за оказанные или оказываемые Услуги.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4.4.4. Отказаться от исполнения Договора при условии полного возмещения убытков Заказчику в соответствии с законодательством России.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4.4.5. Получать от Заказчика любую информацию, необходимую для выполнения своих обязательств по Договору-оферте. 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обязательство по Договору-оферте до представления необходимой информации.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4.4.6. Использовать все отснятые во время оказания Услуг фотографии Заказчика и наименование Заказчика для проведения рекламы собственных услуг (для своего демонстрационного портфолио, в публикациях на собственных сайтах в сети Интернет).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4.4.7. Направлять в адрес Заказчика письма и сообщения, в том числе рекламного характера, содержащие организационную и прочую информацию о программах и прочих услугах Исполнителя. Вместе с тем Исполнитель обязуется не передавать адрес и иные сведения о Заказчике третьим лицам, кроме как в случаях, предусмотренных действующим законодательством РФ и условиями настоящей Оферты.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 5. Стоимость услуг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5.1. Общая стоимость Услуг указана на странице сайта Исполнителя https://2lead.ru/script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5.2. Общая стоимость Услуг может быть изменена только путем подписания дополнительного соглашения к Договору.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 6. Порядок расчетов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6.1. Оплата Услуг по Договору осуществляется в порядке 100 (сто) – процентной предоплаты до начала оказания Услуг.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6.2. Заказчик перечисляет стоимость Услуг в валюте Российской Федерации (рубль) на счет Исполнителя посредством каналов электронных платежей. При этом обязанности Заказчика в части оплаты до Договору считаются исполненным в момент зачисления денежных средств Заказчика на счет Исполнителя. 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 7. Расторжение договора и ответственность сторон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7.1. В случае невозможности исполнения Исполнителем обязательств по оказанию Услуг в срок, указанный в Договоре, и уведомления Заказчика, Заказчик на свое усмотрение вправе выбрать либо возврат средств в течение 5 банковских дней с момента уведомления, либо резервирование средств в счет оплаты следующих семинаров (обучений).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 8. Разрешение споров из договора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8.1. Претензионный порядок досудебного урегулирования споров из Договора или Договора-оферты не является для Сторон обязательным.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8.2. Претензионные письма направляются Сторонами курьером либо заказным почтовым отправлением с уведомлением о вручении последнего адресату по месту нахождения Сторон.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8.3. Срок рассмотрения претензионного письма составляет 5 (пяти) рабочих дней со дня получения последнего адресатом.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8.4. Споры из Договора или Договора-оферты разрешаются в судебном порядке по месту нахождения Исполнителя.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 9. Форс-мажор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9.2. Сторона, которая не может выполнить обязательства по Договору, должна своевременно, но не позднее 5-ти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9.3. Стороны признают, что неплатежеспособность Сторон не является форс-мажорным обстоятельством.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</w:t>
      </w: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 10. Срок действия договора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10.1. Настоящий Договор заключается на срок, равный длительности обязанностей Сторон по Договору.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10.2. Настоящий Договор остается в силе в случае изменения реквизитов Сторон, изменения их учредительных документов, включая, но не ограничиваясь, изменением собственника, организационно-правовой формы и др.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sz w:val="23"/>
          <w:szCs w:val="23"/>
          <w:rtl w:val="0"/>
        </w:rPr>
        <w:t xml:space="preserve">         11. Реквизиты Исполнителя и контактная информация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11.1. ИП Завьялова К.М.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127410, Москва; ИНН: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773300884342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тел.: +7 (977) 460-87-10; e-mail: 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info@2lead.ru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; сайт https://2lead.ru/ 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11.2. Банковские реквизиты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ТОЧКА ПАО БАНКА "ФК ОТКРЫТИЕ"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БИК: 044525999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Кор. счёт: 30101810845250000999</w:t>
      </w:r>
    </w:p>
    <w:p w:rsidR="00000000" w:rsidDel="00000000" w:rsidP="00000000" w:rsidRDefault="00000000" w:rsidRPr="00000000" w14:paraId="0000004A">
      <w:pPr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Номер счёта: 40802810908500000666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2lead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